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36" w:rsidRPr="00363736" w:rsidRDefault="00363736" w:rsidP="003637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proofErr w:type="spellStart"/>
      <w:r w:rsidRPr="003637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Профориентационная</w:t>
      </w:r>
      <w:proofErr w:type="spellEnd"/>
      <w:r w:rsidRPr="003637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работа в нашей гимназии</w:t>
      </w:r>
    </w:p>
    <w:p w:rsidR="00363736" w:rsidRPr="00363736" w:rsidRDefault="00363736" w:rsidP="0036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 детства мечтает о том, кем он станет: учителем, врачом, продавцом, космонавтом…Часто детские мечты ведут человека по всей жизни, и,  окончив школу, он сможет воплотить свои мечты в жизнь. Как же все-таки узнать, какую профессию выбрать? Ведь, существуют тысячи разных профессий и специальностей, и найти для себя работу по душе довольно сложно. Что же нужно учитывать при выборе профессий? Интерес, склонности, призвание, способности?</w:t>
      </w:r>
    </w:p>
    <w:p w:rsidR="00363736" w:rsidRPr="00363736" w:rsidRDefault="00363736" w:rsidP="0036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школе. Старшеклассники должны владеть не только комплексом необходимых знаний, умений и навыков, но и обладать определенными личностными качествами, </w:t>
      </w:r>
      <w:proofErr w:type="gram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позволившие бы</w:t>
      </w:r>
      <w:proofErr w:type="gram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реализовать себя в профессиональном и социальном плане.</w:t>
      </w:r>
    </w:p>
    <w:p w:rsidR="00363736" w:rsidRPr="00363736" w:rsidRDefault="00363736" w:rsidP="0036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Профориентация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комплекс психолого-педагогических мер, направленный на профессиональное самоопределение школьника-гимназиста.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Профориентация реализуется через учебно-воспитательный процесс, внеурочную и внешкольную работу с учащимися.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spellStart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 школе: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оказания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proofErr w:type="spellStart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получение данных о предпочтениях, склонностях и возможностях учащихся;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выработка гибкой системы сотрудничества старшей ступени школы с учреждениями дополнительного и профессионального образования.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профессиональной ориентации учащихся: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Профессиональной просвещение;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Профессиональная диагностика;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Профессиональная консультация и др.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и содержание </w:t>
      </w:r>
      <w:proofErr w:type="spellStart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 школе: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1-4 классы: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младших школьников ценностного отношения к труду, понимание его роли в жизни человека и в обществе;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Постепенное расширение представлений о мире профессионального труда;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5-7 классы:</w:t>
      </w:r>
      <w:proofErr w:type="gram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у школьников личностного смысла в приобретении познавательного опыта и интереса к профессиональной деятельности;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Представления о собственных интересах и возможностях;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Приобретение первоначального опыта в различных сферах социально-профессиональной практики.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 классы: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Групповое и индивидуальное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профконсультирование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выявления и формирования адекватного принятия решения о выборе профиля обучения;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Профессиональное самопознание;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10-11 классы: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Коррекция профессиональных планов, оценка готовности к избранной деятельности.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и формы </w:t>
      </w:r>
      <w:proofErr w:type="spellStart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 школе: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Оформление уголка по профориентации, странички на школьном сайте в разделе «Профориентация».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Осуществление взаимодействия с учреждениями дополнительного образования,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профориентационными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центрами округа.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учащимися: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proofErr w:type="gram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 викторины, беседы, тематические классные часы, цикл занятий («Профессиональное самопознание» 9 класс) и др.;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Тестирования и анкетирования учащихся, с целью выявления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профнаправленности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Консультации по выбору профиля обучения (инд., групп.).</w:t>
      </w:r>
      <w:proofErr w:type="gram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Расширение знаний в рамках школьных предметов (труд 5-7 классы, ИКТ 7-11 классы и др.);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Организация и проведение экскурсий в учебные заведения, на предприятия; посещения дней открытых дверей учебных заведений;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Встречи с представителями предприятий, учебных заведений;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Участие в конкурсах декоративно-прикладного и технического творчества. Привлечение к занятиям в кружках и спортивных секциях в школе в учреждениях дополнительного образования;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Проведение недель по профориентации, конкурсов по профессии, конференций.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Проведение родительских собраний (общешкольных, классных);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Индивидуальные консультации с родителями по вопросу выбора профессий, учебного заведения учащимися.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Перспективы </w:t>
      </w:r>
      <w:proofErr w:type="spellStart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работы: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Выработка системы тесного сотрудничества старшей ступени школы с учреждениями дополнительного и профессионального образования, а также с предприятиями города;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Организация взаимосвязи школы, семьи, профессиональных учебных заведений, центров профориентации молодежи, службы занятости, общественных молодежных организаций;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Привлечение родителей учащихся для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Пополнение библиотечного фонда литературной по профориентации и трудовому обучению;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Создание из числа старшеклассников группы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профинформаторов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младшими школьниками;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Разработать рекомендации классным руководителям по планированию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учащимися различных возрастных групп;</w:t>
      </w:r>
      <w:proofErr w:type="gram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Организация для педагогов и классных руководителей циклов занятий, семинаров по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учащимися.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6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Беседа: как выбрать профессию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[41,5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7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Беседа: все работы хороши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[126,5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8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Беседа: ошибки выбора профессии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[74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9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Беседа: о профессиях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[111,5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10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Загадки о профессиях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[28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11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Календарь профессий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[47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lastRenderedPageBreak/>
        <w:t>— </w:t>
      </w:r>
      <w:hyperlink r:id="rId12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Афоризмы о профессиональной деятельности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[25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13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Классный час: что мы знаем о профессиях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[63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14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Классный час: мир профессий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[40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15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Презентация: куда пойти учиться!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[223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16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Презентация: темперамент и профессия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[193,5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fldChar w:fldCharType="begin"/>
      </w:r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instrText xml:space="preserve"> HYPERLINK "http://xn---40-5cd3cgu2f.xn--p1ai/engine/download.php?id=216&amp;area=static" </w:instrText>
      </w:r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fldChar w:fldCharType="separate"/>
      </w:r>
      <w:r w:rsidRPr="00363736">
        <w:rPr>
          <w:rFonts w:ascii="Trebuchet MS" w:eastAsia="Times New Roman" w:hAnsi="Trebuchet MS" w:cs="Times New Roman"/>
          <w:color w:val="3492E3"/>
          <w:sz w:val="20"/>
          <w:szCs w:val="20"/>
          <w:u w:val="single"/>
          <w:lang w:eastAsia="ru-RU"/>
        </w:rPr>
        <w:t>Тренинговое</w:t>
      </w:r>
      <w:proofErr w:type="spellEnd"/>
      <w:r w:rsidRPr="00363736">
        <w:rPr>
          <w:rFonts w:ascii="Trebuchet MS" w:eastAsia="Times New Roman" w:hAnsi="Trebuchet MS" w:cs="Times New Roman"/>
          <w:color w:val="3492E3"/>
          <w:sz w:val="20"/>
          <w:szCs w:val="20"/>
          <w:u w:val="single"/>
          <w:lang w:eastAsia="ru-RU"/>
        </w:rPr>
        <w:t xml:space="preserve"> занятие: в мире профессий</w:t>
      </w:r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fldChar w:fldCharType="end"/>
      </w:r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[40,8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17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Азбука редких профессий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[250,5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r w:rsidRPr="00363736">
        <w:rPr>
          <w:rFonts w:ascii="Trebuchet MS" w:eastAsia="Times New Roman" w:hAnsi="Trebuchet MS" w:cs="Times New Roman"/>
          <w:color w:val="3492E3"/>
          <w:sz w:val="20"/>
          <w:szCs w:val="20"/>
          <w:lang w:eastAsia="ru-RU"/>
        </w:rPr>
        <w:t>Образовательные учреждения профессионального образования города Владикавказ</w:t>
      </w:r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[16,85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18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Порядок приёма в ВУЗы на 2016-2017гг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[3,41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Mb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6">
        <w:rPr>
          <w:rFonts w:ascii="Trebuchet MS" w:eastAsia="Times New Roman" w:hAnsi="Trebuchet MS" w:cs="Times New Roman"/>
          <w:color w:val="414243"/>
          <w:sz w:val="20"/>
          <w:szCs w:val="20"/>
          <w:lang w:eastAsia="ru-RU"/>
        </w:rPr>
        <w:t>— </w:t>
      </w:r>
      <w:hyperlink r:id="rId19" w:history="1">
        <w:r w:rsidRPr="00363736">
          <w:rPr>
            <w:rFonts w:ascii="Trebuchet MS" w:eastAsia="Times New Roman" w:hAnsi="Trebuchet MS" w:cs="Times New Roman"/>
            <w:color w:val="3492E3"/>
            <w:sz w:val="20"/>
            <w:szCs w:val="20"/>
            <w:u w:val="single"/>
            <w:lang w:eastAsia="ru-RU"/>
          </w:rPr>
          <w:t>ФЗ об образовании в Российской Федерации</w:t>
        </w:r>
      </w:hyperlink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 xml:space="preserve"> [36 </w:t>
      </w:r>
      <w:proofErr w:type="spellStart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Kb</w:t>
      </w:r>
      <w:proofErr w:type="spellEnd"/>
      <w:r w:rsidRPr="00363736">
        <w:rPr>
          <w:rFonts w:ascii="Trebuchet MS" w:eastAsia="Times New Roman" w:hAnsi="Trebuchet MS" w:cs="Times New Roman"/>
          <w:color w:val="808080"/>
          <w:sz w:val="20"/>
          <w:szCs w:val="20"/>
          <w:lang w:eastAsia="ru-RU"/>
        </w:rPr>
        <w:t>]</w:t>
      </w:r>
    </w:p>
    <w:p w:rsidR="00363736" w:rsidRPr="00363736" w:rsidRDefault="00363736" w:rsidP="003637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37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Вузы Владикавказа: институты</w:t>
      </w:r>
      <w:proofErr w:type="gramStart"/>
      <w:r w:rsidRPr="003637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,</w:t>
      </w:r>
      <w:proofErr w:type="gramEnd"/>
      <w:r w:rsidRPr="003637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университеты, академии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Владикавказский институт </w:t>
        </w:r>
        <w:proofErr w:type="spell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моды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частный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362040, Республика Северная Осетия-Алания, г. Владикавказ, просп. Мира, д. 54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Владикавказский институт </w:t>
        </w:r>
        <w:proofErr w:type="spell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управления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частный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362025, Республика Северная Осетия-Алания, г. Владикавказ, ул. Бородинская, д. 14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proofErr w:type="gram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Владикавказский институт экономики, управления и права (г. Владикавказ)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частный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362011, Республика Северная Осетия-Алания, г. Владикавказ, ул. С. Таболова, д. 8</w:t>
      </w:r>
      <w:proofErr w:type="gramEnd"/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Владикавказский техникум железнодорожного транспорта — филиал Ростовского государственного университета путей </w:t>
        </w:r>
        <w:proofErr w:type="spell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сообщения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не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указана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362027, Республика Северная Осетия — Алания, г. Владикавказ,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Черменский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6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Владикавказский филиал Современной гуманитарной </w:t>
        </w:r>
        <w:proofErr w:type="spell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академии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частный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362021, Республика Северная Осетия-Алания, Промышленный район, г. Владикавказ, ул. Тельмана, д. 2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Владикавказский филиал федерального государственного образовательного бюджетного учреждения высшего профессионального образования «Государственный университет Министерства финансов Российской Федерации»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362021, Республика Северная Осетия-Алания, г. Владикавказ, ул. Молодежная, д. 7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Горский государственный аграрный </w:t>
        </w:r>
        <w:proofErr w:type="spell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университет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государственный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362040, Республика Северная Осетия-Алания, г. Владикавказ, ул. Кирова, д. 37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proofErr w:type="gram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Институт цивилизации (г. Владикавказ)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частный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362003, Республика Северная Осетия-Алания, г. Владикавказ, ул. Гастелло, д. 79</w:t>
      </w:r>
      <w:proofErr w:type="gramEnd"/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Северо-Кавказский военный институт внутренних войск Министерства внутренних дел Российской Федерации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362005, Республика Северная Осетия-Алания, г. Владикавказ, просп. Мира, д. 2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Северо-Кавказский горно-металлургический институт (государственный технологический университет)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государственный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362021, Республика Северная Осетия-Алания, г. Владикавказ, ул. Николаева, д. 44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Северо-Осетинская государственная медицинская академия 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государственный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362019, Республика Северная Осетия-Алания, г. Владикавказ, ул. Пушкинская, д. 40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Северо-Осетинский государственный педагогический институт (СОГПИ)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государственный</w:t>
      </w:r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362003, Республика Северная Осетия-Алания, г. Владикавказ, ул. Карла Маркса, д. 36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Северо-Осетинский государственный университет имени </w:t>
        </w:r>
        <w:proofErr w:type="spell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Коста</w:t>
        </w:r>
        <w:proofErr w:type="spellEnd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Левановича </w:t>
        </w:r>
        <w:proofErr w:type="spell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Хетагурова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государственный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362025, Республика Северная Осетия-Алания, г. Владикавказ, ул. Ватутина, д. 46</w:t>
      </w:r>
    </w:p>
    <w:p w:rsidR="00363736" w:rsidRPr="00363736" w:rsidRDefault="00363736" w:rsidP="00363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Северо-Осетинский институт экологии и безопасности </w:t>
        </w:r>
        <w:proofErr w:type="spellStart"/>
        <w:r w:rsidRPr="00363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жизнедеятельности</w:t>
        </w:r>
      </w:hyperlink>
      <w:r w:rsidRPr="00363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частный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362035, Республика Северная Осетия-Алания, г. Владикавказ, просп. </w:t>
      </w:r>
      <w:proofErr w:type="spellStart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</w:t>
      </w:r>
      <w:proofErr w:type="spellEnd"/>
      <w:r w:rsidRP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101</w:t>
      </w:r>
    </w:p>
    <w:p w:rsidR="006A1DC4" w:rsidRDefault="006A1DC4"/>
    <w:sectPr w:rsidR="006A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4F2"/>
    <w:multiLevelType w:val="multilevel"/>
    <w:tmpl w:val="BBB2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95ADE"/>
    <w:multiLevelType w:val="multilevel"/>
    <w:tmpl w:val="84B2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36"/>
    <w:rsid w:val="00363736"/>
    <w:rsid w:val="006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3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637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3736"/>
    <w:rPr>
      <w:b/>
      <w:bCs/>
    </w:rPr>
  </w:style>
  <w:style w:type="character" w:customStyle="1" w:styleId="apple-converted-space">
    <w:name w:val="apple-converted-space"/>
    <w:basedOn w:val="a0"/>
    <w:rsid w:val="00363736"/>
  </w:style>
  <w:style w:type="character" w:customStyle="1" w:styleId="attachment">
    <w:name w:val="attachment"/>
    <w:basedOn w:val="a0"/>
    <w:rsid w:val="00363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3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637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3736"/>
    <w:rPr>
      <w:b/>
      <w:bCs/>
    </w:rPr>
  </w:style>
  <w:style w:type="character" w:customStyle="1" w:styleId="apple-converted-space">
    <w:name w:val="apple-converted-space"/>
    <w:basedOn w:val="a0"/>
    <w:rsid w:val="00363736"/>
  </w:style>
  <w:style w:type="character" w:customStyle="1" w:styleId="attachment">
    <w:name w:val="attachment"/>
    <w:basedOn w:val="a0"/>
    <w:rsid w:val="0036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40-5cd3cgu2f.xn--p1ai/engine/download.php?id=207&amp;area=static" TargetMode="External"/><Relationship Id="rId13" Type="http://schemas.openxmlformats.org/officeDocument/2006/relationships/hyperlink" Target="http://xn---40-5cd3cgu2f.xn--p1ai/engine/download.php?id=212&amp;area=static" TargetMode="External"/><Relationship Id="rId18" Type="http://schemas.openxmlformats.org/officeDocument/2006/relationships/hyperlink" Target="http://xn---40-5cd3cgu2f.xn--p1ai/engine/download.php?id=1315&amp;area=static" TargetMode="External"/><Relationship Id="rId26" Type="http://schemas.openxmlformats.org/officeDocument/2006/relationships/hyperlink" Target="http://eduscan.net/colleges/gorskig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scan.net/colleges/viuonlin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xn---40-5cd3cgu2f.xn--p1ai/engine/download.php?id=206&amp;area=static" TargetMode="External"/><Relationship Id="rId12" Type="http://schemas.openxmlformats.org/officeDocument/2006/relationships/hyperlink" Target="http://xn---40-5cd3cgu2f.xn--p1ai/engine/download.php?id=211&amp;area=static" TargetMode="External"/><Relationship Id="rId17" Type="http://schemas.openxmlformats.org/officeDocument/2006/relationships/hyperlink" Target="http://xn---40-5cd3cgu2f.xn--p1ai/engine/download.php?id=217&amp;area=static" TargetMode="External"/><Relationship Id="rId25" Type="http://schemas.openxmlformats.org/officeDocument/2006/relationships/hyperlink" Target="http://eduscan.net/colleges/vfek" TargetMode="External"/><Relationship Id="rId33" Type="http://schemas.openxmlformats.org/officeDocument/2006/relationships/hyperlink" Target="http://eduscan.net/colleges/uczy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40-5cd3cgu2f.xn--p1ai/engine/download.php?id=215&amp;area=static" TargetMode="External"/><Relationship Id="rId20" Type="http://schemas.openxmlformats.org/officeDocument/2006/relationships/hyperlink" Target="http://eduscan.net/colleges/ek5r" TargetMode="External"/><Relationship Id="rId29" Type="http://schemas.openxmlformats.org/officeDocument/2006/relationships/hyperlink" Target="http://eduscan.net/colleges/skgt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-40-5cd3cgu2f.xn--p1ai/engine/download.php?id=205&amp;area=static" TargetMode="External"/><Relationship Id="rId11" Type="http://schemas.openxmlformats.org/officeDocument/2006/relationships/hyperlink" Target="http://xn---40-5cd3cgu2f.xn--p1ai/engine/download.php?id=210&amp;area=static" TargetMode="External"/><Relationship Id="rId24" Type="http://schemas.openxmlformats.org/officeDocument/2006/relationships/hyperlink" Target="http://eduscan.net/colleges/95z8" TargetMode="External"/><Relationship Id="rId32" Type="http://schemas.openxmlformats.org/officeDocument/2006/relationships/hyperlink" Target="http://eduscan.net/colleges/no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40-5cd3cgu2f.xn--p1ai/engine/download.php?id=214&amp;area=static" TargetMode="External"/><Relationship Id="rId23" Type="http://schemas.openxmlformats.org/officeDocument/2006/relationships/hyperlink" Target="http://eduscan.net/colleges/fh2p" TargetMode="External"/><Relationship Id="rId28" Type="http://schemas.openxmlformats.org/officeDocument/2006/relationships/hyperlink" Target="http://eduscan.net/colleges/ckvki" TargetMode="External"/><Relationship Id="rId10" Type="http://schemas.openxmlformats.org/officeDocument/2006/relationships/hyperlink" Target="http://xn---40-5cd3cgu2f.xn--p1ai/engine/download.php?id=209&amp;area=static" TargetMode="External"/><Relationship Id="rId19" Type="http://schemas.openxmlformats.org/officeDocument/2006/relationships/hyperlink" Target="http://xn---40-5cd3cgu2f.xn--p1ai/engine/download.php?id=1316&amp;area=static" TargetMode="External"/><Relationship Id="rId31" Type="http://schemas.openxmlformats.org/officeDocument/2006/relationships/hyperlink" Target="http://eduscan.net/colleges/sogp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40-5cd3cgu2f.xn--p1ai/engine/download.php?id=208&amp;area=static" TargetMode="External"/><Relationship Id="rId14" Type="http://schemas.openxmlformats.org/officeDocument/2006/relationships/hyperlink" Target="http://xn---40-5cd3cgu2f.xn--p1ai/engine/download.php?id=213&amp;area=static" TargetMode="External"/><Relationship Id="rId22" Type="http://schemas.openxmlformats.org/officeDocument/2006/relationships/hyperlink" Target="http://eduscan.net/colleges/vieup" TargetMode="External"/><Relationship Id="rId27" Type="http://schemas.openxmlformats.org/officeDocument/2006/relationships/hyperlink" Target="http://eduscan.net/colleges/inci" TargetMode="External"/><Relationship Id="rId30" Type="http://schemas.openxmlformats.org/officeDocument/2006/relationships/hyperlink" Target="http://eduscan.net/colleges/sogm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2017-12-17T19:01:00Z</dcterms:created>
  <dcterms:modified xsi:type="dcterms:W3CDTF">2017-12-17T19:02:00Z</dcterms:modified>
</cp:coreProperties>
</file>