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13" w:type="dxa"/>
        <w:tblInd w:w="-972" w:type="dxa"/>
        <w:tblLook w:val="0000" w:firstRow="0" w:lastRow="0" w:firstColumn="0" w:lastColumn="0" w:noHBand="0" w:noVBand="0"/>
      </w:tblPr>
      <w:tblGrid>
        <w:gridCol w:w="796"/>
        <w:gridCol w:w="6662"/>
        <w:gridCol w:w="1077"/>
        <w:gridCol w:w="461"/>
        <w:gridCol w:w="1730"/>
        <w:gridCol w:w="244"/>
        <w:gridCol w:w="458"/>
        <w:gridCol w:w="1598"/>
        <w:gridCol w:w="1157"/>
        <w:gridCol w:w="1305"/>
        <w:gridCol w:w="304"/>
        <w:gridCol w:w="1006"/>
        <w:gridCol w:w="109"/>
        <w:gridCol w:w="1006"/>
      </w:tblGrid>
      <w:tr w:rsidR="0051455D" w:rsidTr="008A1A98">
        <w:trPr>
          <w:gridAfter w:val="1"/>
          <w:wAfter w:w="1006" w:type="dxa"/>
          <w:trHeight w:val="283"/>
        </w:trPr>
        <w:tc>
          <w:tcPr>
            <w:tcW w:w="1579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0D92" w:rsidRDefault="006D0D92" w:rsidP="008A1A98">
            <w:pPr>
              <w:tabs>
                <w:tab w:val="left" w:pos="10332"/>
              </w:tabs>
              <w:jc w:val="center"/>
              <w:rPr>
                <w:rFonts w:ascii="Arial" w:hAnsi="Arial" w:cs="Arial"/>
                <w:b/>
                <w:bCs/>
                <w:color w:val="548DD4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color w:val="548DD4"/>
                <w:sz w:val="32"/>
                <w:szCs w:val="32"/>
                <w:u w:val="single"/>
              </w:rPr>
              <w:drawing>
                <wp:inline distT="0" distB="0" distL="0" distR="0">
                  <wp:extent cx="4314825" cy="5934075"/>
                  <wp:effectExtent l="0" t="0" r="0" b="0"/>
                  <wp:docPr id="1" name="Рисунок 1" descr="C:\Users\Akoeva_L\Downloads\планы на 2018-2019\казаченгко на сайт\план аттетац. комисси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oeva_L\Downloads\планы на 2018-2019\казаченгко на сайт\план аттетац. комисси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593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55D" w:rsidRPr="00996D33" w:rsidRDefault="0051455D" w:rsidP="008A1A98">
            <w:pPr>
              <w:tabs>
                <w:tab w:val="left" w:pos="10332"/>
              </w:tabs>
              <w:jc w:val="center"/>
              <w:rPr>
                <w:rFonts w:ascii="Arial" w:hAnsi="Arial" w:cs="Arial"/>
                <w:b/>
                <w:bCs/>
                <w:color w:val="548DD4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996D33">
              <w:rPr>
                <w:rFonts w:ascii="Arial" w:hAnsi="Arial" w:cs="Arial"/>
                <w:b/>
                <w:bCs/>
                <w:color w:val="548DD4"/>
                <w:sz w:val="32"/>
                <w:szCs w:val="32"/>
                <w:u w:val="single"/>
              </w:rPr>
              <w:lastRenderedPageBreak/>
              <w:t>ПЛАН РАБОТЫ а</w:t>
            </w:r>
            <w:r w:rsidR="00996D33" w:rsidRPr="00996D33">
              <w:rPr>
                <w:rFonts w:ascii="Arial" w:hAnsi="Arial" w:cs="Arial"/>
                <w:b/>
                <w:bCs/>
                <w:color w:val="548DD4"/>
                <w:sz w:val="32"/>
                <w:szCs w:val="32"/>
                <w:u w:val="single"/>
              </w:rPr>
              <w:t>ттестационной комиссии  на  2018-2019</w:t>
            </w:r>
            <w:r w:rsidRPr="00996D33">
              <w:rPr>
                <w:rFonts w:ascii="Arial" w:hAnsi="Arial" w:cs="Arial"/>
                <w:b/>
                <w:bCs/>
                <w:color w:val="548DD4"/>
                <w:sz w:val="32"/>
                <w:szCs w:val="32"/>
                <w:u w:val="single"/>
              </w:rPr>
              <w:t xml:space="preserve">  УЧЕБНЫЙ ГОД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455D" w:rsidTr="008A1A98">
        <w:trPr>
          <w:gridAfter w:val="1"/>
          <w:wAfter w:w="1006" w:type="dxa"/>
          <w:trHeight w:val="283"/>
        </w:trPr>
        <w:tc>
          <w:tcPr>
            <w:tcW w:w="1579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55D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455D" w:rsidTr="008A1A98">
        <w:trPr>
          <w:trHeight w:val="29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Default="0051455D" w:rsidP="008A1A9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313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  <w:t>ТЕМА</w:t>
            </w:r>
          </w:p>
        </w:tc>
        <w:tc>
          <w:tcPr>
            <w:tcW w:w="3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  <w:t>ОТВЕТСТВЕННЫЕ</w:t>
            </w:r>
          </w:p>
        </w:tc>
        <w:tc>
          <w:tcPr>
            <w:tcW w:w="43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943634"/>
                <w:sz w:val="28"/>
                <w:szCs w:val="28"/>
              </w:rPr>
              <w:t>ФОРМА ЗАВЕРШЕНИЯ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51455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1.Подготовка </w:t>
            </w:r>
            <w:proofErr w:type="gram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приказа  об</w:t>
            </w:r>
            <w:proofErr w:type="gram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 утверждении состава школьной </w:t>
            </w:r>
            <w:proofErr w:type="spell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атт.комиссии</w:t>
            </w:r>
            <w:proofErr w:type="spell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 проверке деятельности педагогических работников.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2. Разработка регламента работы школьной </w:t>
            </w:r>
            <w:proofErr w:type="spell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атт</w:t>
            </w:r>
            <w:proofErr w:type="spell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. комиссии. Составление графиков прохождения аттестации.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Графики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Подготовка информации в УО.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Кафедры.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tabs>
                <w:tab w:val="left" w:pos="1357"/>
                <w:tab w:val="left" w:pos="1717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4.Совещание атт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естующихся </w:t>
            </w: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 учителей.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5. Утверждение плана работы </w:t>
            </w:r>
            <w:proofErr w:type="spell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атт.комиссии</w:t>
            </w:r>
            <w:proofErr w:type="spell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Знакомство с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документацией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1.Информационное совещание учителей.</w:t>
            </w:r>
          </w:p>
          <w:p w:rsidR="0051455D" w:rsidRPr="00C86B3B" w:rsidRDefault="0051455D" w:rsidP="005145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Нормативно-правовая база по аттестации</w:t>
            </w:r>
          </w:p>
          <w:p w:rsidR="0051455D" w:rsidRPr="00C86B3B" w:rsidRDefault="0051455D" w:rsidP="005145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Положение о порядке прохождения аттестации.</w:t>
            </w:r>
          </w:p>
          <w:p w:rsidR="0051455D" w:rsidRPr="00C86B3B" w:rsidRDefault="0051455D" w:rsidP="0051455D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Требования к квалификационной категории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Мзокова</w:t>
            </w:r>
            <w:proofErr w:type="spell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А.Х.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Разработка документации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2. Консультирование членов экспертной группы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Сухарева С.А.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Обсуждение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51455D">
        <w:trPr>
          <w:gridAfter w:val="1"/>
          <w:wAfter w:w="1006" w:type="dxa"/>
          <w:trHeight w:val="1247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Подготовка Анкет –представлений на учителей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Анкеты-представления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ноябрь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1. Использование интернет-технологий в организации познавательной деятельности учащихся.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Завучи и руководители кафедр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Информация. Доклады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2. Посещение открытых мероприятий и уроков, проводимых аттестующимися учителями.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814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Проведение срезов знаний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Завучи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Справка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80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декабрь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1. Посещение открытых мероприятий и уроков, проводимых аттестующимися учителями.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731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98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2. Консультирование членов экспертной группы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по оформлению документации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Отчеты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68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B2A1C7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684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подведение итогов аттестации на вторую категорию</w:t>
            </w: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Февраль-март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1. Кадровый потенциал школы. Состояние, прогнозы, перспективы. Диагностика </w:t>
            </w: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профессиональной деятельности </w:t>
            </w:r>
            <w:proofErr w:type="gram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учителей .</w:t>
            </w:r>
            <w:proofErr w:type="gramEnd"/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609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4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2.Оформление плановой </w:t>
            </w:r>
            <w:proofErr w:type="gram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документации .</w:t>
            </w:r>
            <w:proofErr w:type="gramEnd"/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Милюхина В. Г.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tabs>
                <w:tab w:val="left" w:pos="2052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Анализ уроков, мероприятий.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tabs>
                <w:tab w:val="left" w:pos="2412"/>
              </w:tabs>
              <w:ind w:left="252" w:hanging="3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1"/>
          <w:wAfter w:w="1006" w:type="dxa"/>
          <w:trHeight w:val="2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31"/>
        </w:trPr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51455D" w:rsidRPr="00B07A11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07A11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Апрель-май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1.Оформление плановой документации по итогам аттестации.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</w:t>
            </w:r>
          </w:p>
        </w:tc>
      </w:tr>
      <w:tr w:rsidR="0051455D" w:rsidRPr="00C86B3B" w:rsidTr="008A1A98">
        <w:trPr>
          <w:gridAfter w:val="3"/>
          <w:wAfter w:w="2121" w:type="dxa"/>
          <w:trHeight w:val="609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483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2. Приказ о присвоении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соответствия занимаемой должности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Мзокова</w:t>
            </w:r>
            <w:proofErr w:type="spellEnd"/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 xml:space="preserve"> А.Х.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tabs>
                <w:tab w:val="left" w:pos="2052"/>
              </w:tabs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Приказ</w:t>
            </w: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3. Сбор данных по аттестации на новый учебный год.</w:t>
            </w:r>
          </w:p>
        </w:tc>
        <w:tc>
          <w:tcPr>
            <w:tcW w:w="397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Экспертная группа</w:t>
            </w:r>
          </w:p>
        </w:tc>
        <w:tc>
          <w:tcPr>
            <w:tcW w:w="436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tabs>
                <w:tab w:val="left" w:pos="2412"/>
              </w:tabs>
              <w:ind w:left="252" w:hanging="3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51455D" w:rsidRPr="00C86B3B" w:rsidRDefault="0051455D" w:rsidP="008A1A98">
            <w:pPr>
              <w:tabs>
                <w:tab w:val="left" w:pos="2412"/>
              </w:tabs>
              <w:ind w:left="252" w:hanging="36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86B3B">
              <w:rPr>
                <w:rFonts w:ascii="Arial" w:hAnsi="Arial" w:cs="Arial"/>
                <w:color w:val="000000"/>
                <w:sz w:val="28"/>
                <w:szCs w:val="28"/>
              </w:rPr>
              <w:t>Информация</w:t>
            </w: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1455D" w:rsidRPr="00C86B3B" w:rsidRDefault="0051455D" w:rsidP="008A1A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51455D" w:rsidRPr="00C86B3B" w:rsidTr="008A1A98">
        <w:trPr>
          <w:gridAfter w:val="3"/>
          <w:wAfter w:w="2121" w:type="dxa"/>
          <w:trHeight w:val="322"/>
        </w:trPr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36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/>
            <w:vAlign w:val="center"/>
          </w:tcPr>
          <w:p w:rsidR="0051455D" w:rsidRPr="00C86B3B" w:rsidRDefault="0051455D" w:rsidP="008A1A9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B9674C" w:rsidRDefault="00B9674C"/>
    <w:sectPr w:rsidR="00B9674C" w:rsidSect="0051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5169D"/>
    <w:multiLevelType w:val="hybridMultilevel"/>
    <w:tmpl w:val="55A04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55D"/>
    <w:rsid w:val="00203C1E"/>
    <w:rsid w:val="0051455D"/>
    <w:rsid w:val="006D0D92"/>
    <w:rsid w:val="00996D33"/>
    <w:rsid w:val="009C39C0"/>
    <w:rsid w:val="00B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BFD0-72FD-40ED-8207-8E8FDF7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5145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Людмила Акоева</cp:lastModifiedBy>
  <cp:revision>3</cp:revision>
  <cp:lastPrinted>2018-09-05T10:39:00Z</cp:lastPrinted>
  <dcterms:created xsi:type="dcterms:W3CDTF">2017-10-17T08:37:00Z</dcterms:created>
  <dcterms:modified xsi:type="dcterms:W3CDTF">2018-09-28T06:22:00Z</dcterms:modified>
</cp:coreProperties>
</file>