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2A" w:rsidRPr="00232F2A" w:rsidRDefault="00232F2A" w:rsidP="00232F2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fldChar w:fldCharType="begin"/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instrText xml:space="preserve"> HYPERLINK "http://novoserg.edusite.ru/DswMedia/poryadokpodachi-otzyivaappelyaciyuchastnikamigiaisrokirassmotreniyaappelyaciykonfliktnoykomissiey.docx" \t "_blank" </w:instrTex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fldChar w:fldCharType="separate"/>
      </w:r>
      <w:r w:rsidRPr="00232F2A">
        <w:rPr>
          <w:rFonts w:ascii="Times New Roman" w:eastAsia="Times New Roman" w:hAnsi="Times New Roman" w:cs="Times New Roman"/>
          <w:b/>
          <w:bCs/>
          <w:caps/>
          <w:color w:val="0000FF"/>
          <w:kern w:val="36"/>
          <w:sz w:val="27"/>
          <w:szCs w:val="27"/>
          <w:u w:val="single"/>
          <w:lang w:eastAsia="ru-RU"/>
        </w:rPr>
        <w:t>Порядок подачи, отзыва апелляций участниками ГИА и сроки рассмотрения апелляций конфликтной комиссией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fldChar w:fldCharType="end"/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 </w:t>
      </w:r>
      <w:r w:rsidRPr="00232F2A">
        <w:rPr>
          <w:rFonts w:ascii="Verdana" w:eastAsia="Times New Roman" w:hAnsi="Verdana" w:cs="Times New Roman"/>
          <w:b/>
          <w:bCs/>
          <w:caps/>
          <w:color w:val="5D4B00"/>
          <w:kern w:val="36"/>
          <w:sz w:val="16"/>
          <w:szCs w:val="16"/>
          <w:lang w:eastAsia="ru-RU"/>
        </w:rPr>
        <w:t xml:space="preserve"> </w:t>
      </w:r>
    </w:p>
    <w:p w:rsidR="00232F2A" w:rsidRPr="00232F2A" w:rsidRDefault="00232F2A" w:rsidP="00232F2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hyperlink r:id="rId6" w:tgtFrame="_blank" w:history="1">
        <w:r w:rsidRPr="00232F2A">
          <w:rPr>
            <w:rFonts w:ascii="Times New Roman" w:eastAsia="Times New Roman" w:hAnsi="Times New Roman" w:cs="Times New Roman"/>
            <w:b/>
            <w:bCs/>
            <w:caps/>
            <w:color w:val="0000FF"/>
            <w:kern w:val="36"/>
            <w:sz w:val="27"/>
            <w:szCs w:val="27"/>
            <w:u w:val="single"/>
            <w:lang w:eastAsia="ru-RU"/>
          </w:rPr>
          <w:t>Порядок рассмотрения апелляции о нарушении установленного порядка проведения ГИА конфликтной комиссией</w:t>
        </w:r>
      </w:hyperlink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 </w:t>
      </w:r>
    </w:p>
    <w:p w:rsidR="00232F2A" w:rsidRPr="00232F2A" w:rsidRDefault="00232F2A" w:rsidP="00232F2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hyperlink r:id="rId7" w:tgtFrame="_blank" w:history="1">
        <w:r w:rsidRPr="00232F2A">
          <w:rPr>
            <w:rFonts w:ascii="Times New Roman" w:eastAsia="Times New Roman" w:hAnsi="Times New Roman" w:cs="Times New Roman"/>
            <w:b/>
            <w:bCs/>
            <w:caps/>
            <w:color w:val="0000FF"/>
            <w:kern w:val="36"/>
            <w:sz w:val="27"/>
            <w:szCs w:val="27"/>
            <w:u w:val="single"/>
            <w:lang w:eastAsia="ru-RU"/>
          </w:rPr>
          <w:t>Порядок рассмотрения конфликтной комиссией апелляции о несогласии с выставленными баллами</w:t>
        </w:r>
      </w:hyperlink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 </w:t>
      </w:r>
    </w:p>
    <w:p w:rsidR="00232F2A" w:rsidRPr="00232F2A" w:rsidRDefault="00232F2A" w:rsidP="00232F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призвана разрешать спорные вопросы не только по </w:t>
      </w:r>
      <w:bookmarkStart w:id="0" w:name="_GoBack"/>
      <w:bookmarkEnd w:id="0"/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оцениванию экзаменационной работы, но и по соблюдению требований процедуры проведения ГИА.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</w:p>
    <w:p w:rsidR="00232F2A" w:rsidRPr="00232F2A" w:rsidRDefault="00232F2A" w:rsidP="00232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5D4B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232F2A" w:rsidRPr="00232F2A" w:rsidRDefault="00232F2A" w:rsidP="00232F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5D4B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о несогласии с выставленными баллами.</w:t>
      </w:r>
    </w:p>
    <w:p w:rsidR="00232F2A" w:rsidRPr="00232F2A" w:rsidRDefault="00232F2A" w:rsidP="00232F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shd w:val="clear" w:color="auto" w:fill="F8F8F8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</w:p>
    <w:p w:rsidR="00232F2A" w:rsidRPr="00232F2A" w:rsidRDefault="00232F2A" w:rsidP="00232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5D4B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232F2A" w:rsidRPr="00232F2A" w:rsidRDefault="00232F2A" w:rsidP="00232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5D4B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с нарушением участником ЕГЭ требований, установленных Порядком;</w:t>
      </w:r>
    </w:p>
    <w:p w:rsidR="00232F2A" w:rsidRPr="00232F2A" w:rsidRDefault="00232F2A" w:rsidP="00232F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5D4B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с неправильным оформлением экзаменационной работы.</w:t>
      </w:r>
    </w:p>
    <w:p w:rsidR="00232F2A" w:rsidRPr="00232F2A" w:rsidRDefault="00232F2A" w:rsidP="00232F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shd w:val="clear" w:color="auto" w:fill="F8F8F8"/>
          <w:lang w:eastAsia="ru-RU"/>
        </w:rPr>
        <w:t>КК не рассматривает черновики участника ЕГЭ в качестве материалов апелляции.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shd w:val="clear" w:color="auto" w:fill="F8F8F8"/>
          <w:lang w:eastAsia="ru-RU"/>
        </w:rPr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shd w:val="clear" w:color="auto" w:fill="F8F8F8"/>
          <w:lang w:eastAsia="ru-RU"/>
        </w:rPr>
        <w:t>позднее</w:t>
      </w:r>
      <w:proofErr w:type="gramEnd"/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shd w:val="clear" w:color="auto" w:fill="F8F8F8"/>
          <w:lang w:eastAsia="ru-RU"/>
        </w:rPr>
        <w:t xml:space="preserve"> чем за месяц до 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shd w:val="clear" w:color="auto" w:fill="F8F8F8"/>
          <w:lang w:eastAsia="ru-RU"/>
        </w:rPr>
        <w:lastRenderedPageBreak/>
        <w:t>начала экзаменов публикуется информация: о сроках, местах и порядке подачи и рассмотрения апелляций.</w:t>
      </w:r>
    </w:p>
    <w:p w:rsidR="00232F2A" w:rsidRPr="00232F2A" w:rsidRDefault="00232F2A" w:rsidP="00232F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232F2A" w:rsidRDefault="00232F2A" w:rsidP="00232F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     Апелляция о несогласии с выставленными баллами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     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         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         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 xml:space="preserve">         КК рассматривает апелляцию </w:t>
      </w:r>
      <w:proofErr w:type="gramStart"/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>     </w:t>
      </w:r>
      <w:proofErr w:type="gramStart"/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 xml:space="preserve">     Апеллянт должен удостовериться в правильности 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lastRenderedPageBreak/>
        <w:t>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  <w:t xml:space="preserve">    </w:t>
      </w:r>
    </w:p>
    <w:p w:rsidR="00232F2A" w:rsidRPr="00232F2A" w:rsidRDefault="00232F2A" w:rsidP="00232F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 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br/>
      </w:r>
      <w:r w:rsidRPr="00232F2A">
        <w:rPr>
          <w:rFonts w:ascii="Times New Roman" w:eastAsia="Times New Roman" w:hAnsi="Times New Roman" w:cs="Times New Roman"/>
          <w:b/>
          <w:bCs/>
          <w:i/>
          <w:iCs/>
          <w:caps/>
          <w:color w:val="5D4B00"/>
          <w:kern w:val="36"/>
          <w:sz w:val="27"/>
          <w:szCs w:val="27"/>
          <w:lang w:eastAsia="ru-RU"/>
        </w:rPr>
        <w:t>По результатам рассмотрения апелляции о несогласии с выставленными баллами КК принимает решение:</w:t>
      </w:r>
    </w:p>
    <w:p w:rsidR="00232F2A" w:rsidRPr="00232F2A" w:rsidRDefault="00232F2A" w:rsidP="00232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5D4B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232F2A" w:rsidRPr="00232F2A" w:rsidRDefault="00232F2A" w:rsidP="00232F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5D4B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232F2A" w:rsidRPr="00232F2A" w:rsidRDefault="00232F2A" w:rsidP="00232F2A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FF0000"/>
          <w:kern w:val="36"/>
          <w:sz w:val="20"/>
          <w:szCs w:val="20"/>
          <w:lang w:eastAsia="ru-RU"/>
        </w:rPr>
      </w:pPr>
      <w:r w:rsidRPr="00232F2A">
        <w:rPr>
          <w:rFonts w:ascii="Times New Roman" w:eastAsia="Times New Roman" w:hAnsi="Times New Roman" w:cs="Times New Roman"/>
          <w:b/>
          <w:bCs/>
          <w:caps/>
          <w:color w:val="5D4B00"/>
          <w:kern w:val="36"/>
          <w:sz w:val="27"/>
          <w:szCs w:val="27"/>
          <w:lang w:eastAsia="ru-RU"/>
        </w:rPr>
        <w:t>       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BE35D5" w:rsidRDefault="00BE35D5" w:rsidP="00232F2A"/>
    <w:sectPr w:rsidR="00BE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303C"/>
    <w:multiLevelType w:val="multilevel"/>
    <w:tmpl w:val="4360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1B2767"/>
    <w:multiLevelType w:val="multilevel"/>
    <w:tmpl w:val="9C7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0B1D75"/>
    <w:multiLevelType w:val="multilevel"/>
    <w:tmpl w:val="9DD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A"/>
    <w:rsid w:val="00232F2A"/>
    <w:rsid w:val="00B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F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serg.edusite.ru/DswMedia/poryadokrassmotreniyakonfliktnoykomissieyapellyaciionesoglasiisvyistavlennyimiballam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erg.edusite.ru/DswMedia/poryadokrassmotreniyaappelyaciionarusheniiustanovlennogoporyadkaprovedeniyagiakonfliktnoykomissie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2022-03-20T17:25:00Z</dcterms:created>
  <dcterms:modified xsi:type="dcterms:W3CDTF">2022-03-20T17:28:00Z</dcterms:modified>
</cp:coreProperties>
</file>